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>祥光越秀二期</w:t>
            </w:r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7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5114925" cy="5191125"/>
                  <wp:effectExtent l="0" t="0" r="9525" b="9525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5191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jc w:val="both"/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</w:pPr>
    </w:p>
    <w:p>
      <w:pPr>
        <w:jc w:val="both"/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6" name="图片 16" descr="20220212152336000-9-111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0212152336000-9-11115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5" name="图片 15" descr="20220212153305000-5-95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20212153305000-5-9546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4" name="图片 14" descr="20220212153525000-7-921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20212153525000-7-9214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3" name="图片 13" descr="20220212153906000-1-102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20212153906000-1-102420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2" name="图片 12" descr="20220212154531000-9-1014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20212154531000-9-10149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1" name="图片 11" descr="20220212155611000-2-1062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20212155611000-2-106240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08425" cy="5210810"/>
            <wp:effectExtent l="0" t="0" r="8890" b="15875"/>
            <wp:docPr id="10" name="图片 10" descr="20220212160136000-3-85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2160136000-3-85670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08425" cy="521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14775" cy="5219700"/>
            <wp:effectExtent l="0" t="0" r="0" b="9525"/>
            <wp:docPr id="9" name="图片 9" descr="20220212160418000-2-841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2160418000-2-84193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1477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45890" cy="5260975"/>
            <wp:effectExtent l="0" t="0" r="15875" b="16510"/>
            <wp:docPr id="8" name="图片 8" descr="20220212161041000-0-1110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2161041000-0-111047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4589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65575" cy="5287010"/>
            <wp:effectExtent l="0" t="0" r="8890" b="15875"/>
            <wp:docPr id="7" name="图片 7" descr="20220212161151000-6-112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2161151000-6-112068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65575" cy="528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A745FE9"/>
    <w:rsid w:val="19845C0A"/>
    <w:rsid w:val="21826DA4"/>
    <w:rsid w:val="29F470C5"/>
    <w:rsid w:val="3F4A576A"/>
    <w:rsid w:val="40FD0E76"/>
    <w:rsid w:val="46A61419"/>
    <w:rsid w:val="4CD53143"/>
    <w:rsid w:val="503C6DC0"/>
    <w:rsid w:val="5A9A1D13"/>
    <w:rsid w:val="6DCE4F78"/>
    <w:rsid w:val="774A5856"/>
    <w:rsid w:val="77D87F1F"/>
    <w:rsid w:val="79EE36C3"/>
    <w:rsid w:val="7BAB48AC"/>
    <w:rsid w:val="7F113D6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2022-02-20T02:10:39Z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